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F2" w:rsidRPr="00382FF2" w:rsidRDefault="00382FF2" w:rsidP="00382FF2">
      <w:pPr>
        <w:jc w:val="both"/>
        <w:rPr>
          <w:b/>
          <w:sz w:val="28"/>
          <w:szCs w:val="28"/>
        </w:rPr>
      </w:pPr>
      <w:r w:rsidRPr="00382FF2">
        <w:rPr>
          <w:b/>
          <w:sz w:val="28"/>
          <w:szCs w:val="28"/>
        </w:rPr>
        <w:t>Татарстан вступает в заграничное состояние</w:t>
      </w:r>
    </w:p>
    <w:p w:rsidR="00382FF2" w:rsidRPr="00382FF2" w:rsidRDefault="00382FF2" w:rsidP="00382FF2">
      <w:pPr>
        <w:jc w:val="both"/>
        <w:rPr>
          <w:b/>
        </w:rPr>
      </w:pPr>
      <w:r w:rsidRPr="00382FF2">
        <w:rPr>
          <w:b/>
        </w:rPr>
        <w:t xml:space="preserve"> ИВФ стал соучредителем международного венчурного фонда</w:t>
      </w:r>
    </w:p>
    <w:p w:rsidR="00382FF2" w:rsidRDefault="00382FF2" w:rsidP="00382FF2">
      <w:pPr>
        <w:jc w:val="both"/>
      </w:pPr>
      <w:r>
        <w:t xml:space="preserve">Президент Татарстана Рустам </w:t>
      </w:r>
      <w:proofErr w:type="spellStart"/>
      <w:r>
        <w:t>Минниханов</w:t>
      </w:r>
      <w:proofErr w:type="spellEnd"/>
      <w:r>
        <w:t xml:space="preserve"> решил поднять республику на инвестициях в иностранные проекты </w:t>
      </w:r>
    </w:p>
    <w:p w:rsidR="00382FF2" w:rsidRDefault="00382FF2" w:rsidP="00382FF2">
      <w:pPr>
        <w:jc w:val="both"/>
      </w:pPr>
      <w:proofErr w:type="spellStart"/>
      <w:r>
        <w:t>Инвестиционно-венчурный</w:t>
      </w:r>
      <w:proofErr w:type="spellEnd"/>
      <w:r>
        <w:t xml:space="preserve"> фонд Татарстана, семь </w:t>
      </w:r>
      <w:proofErr w:type="gramStart"/>
      <w:r>
        <w:t>лет</w:t>
      </w:r>
      <w:proofErr w:type="gramEnd"/>
      <w:r>
        <w:t xml:space="preserve"> вкладывающий в проекты на территории республики, решил поискать прибыль за границей. Вчера ИФВ и Российская венчурная компания объявили о создании на паритетных началах венчурного фонда RVC IVFRT LP объемом $40 </w:t>
      </w:r>
      <w:proofErr w:type="spellStart"/>
      <w:proofErr w:type="gramStart"/>
      <w:r>
        <w:t>млн</w:t>
      </w:r>
      <w:proofErr w:type="spellEnd"/>
      <w:proofErr w:type="gramEnd"/>
      <w:r>
        <w:t xml:space="preserve"> со штаб-квартирой в США. Учредители фонда, собирающегося работать «по всему миру», говорят, что это позволит изучить западный опыт и продвигать местные проекты, однако ряд экспертов уверен, что инвестиции будут направляться «отнюдь не в татарстанские компании».</w:t>
      </w:r>
    </w:p>
    <w:p w:rsidR="00382FF2" w:rsidRDefault="00382FF2" w:rsidP="00382FF2">
      <w:pPr>
        <w:jc w:val="both"/>
      </w:pPr>
      <w:proofErr w:type="spellStart"/>
      <w:r>
        <w:t>Инвестиционно-венчурный</w:t>
      </w:r>
      <w:proofErr w:type="spellEnd"/>
      <w:r>
        <w:t xml:space="preserve"> фонд (ИВФ) Татарстана вложил $20 </w:t>
      </w:r>
      <w:proofErr w:type="spellStart"/>
      <w:proofErr w:type="gramStart"/>
      <w:r>
        <w:t>млн</w:t>
      </w:r>
      <w:proofErr w:type="spellEnd"/>
      <w:proofErr w:type="gramEnd"/>
      <w:r>
        <w:t xml:space="preserve"> в действующий в Великобритании дочерний фонд Российской венчурной компании (РВК) </w:t>
      </w:r>
      <w:proofErr w:type="spellStart"/>
      <w:r>
        <w:t>Russian</w:t>
      </w:r>
      <w:proofErr w:type="spellEnd"/>
      <w:r>
        <w:t xml:space="preserve"> Venture </w:t>
      </w:r>
      <w:proofErr w:type="spellStart"/>
      <w:r>
        <w:t>Capital</w:t>
      </w:r>
      <w:proofErr w:type="spellEnd"/>
      <w:r>
        <w:t xml:space="preserve"> II LP. Вчера об этом на форуме «Россия 2012» сообщил президент Татарстана Рустам </w:t>
      </w:r>
      <w:proofErr w:type="spellStart"/>
      <w:r>
        <w:t>Минниханов</w:t>
      </w:r>
      <w:proofErr w:type="spellEnd"/>
      <w:r>
        <w:t xml:space="preserve">. В итоге объем британского фонда достиг $40 </w:t>
      </w:r>
      <w:proofErr w:type="spellStart"/>
      <w:proofErr w:type="gramStart"/>
      <w:r>
        <w:t>млн</w:t>
      </w:r>
      <w:proofErr w:type="spellEnd"/>
      <w:proofErr w:type="gramEnd"/>
      <w:r>
        <w:t xml:space="preserve">, а сам он с учетом вхождения татарстанской стороны был переименован в RVC IVFRT LP. </w:t>
      </w:r>
    </w:p>
    <w:p w:rsidR="00382FF2" w:rsidRPr="00382FF2" w:rsidRDefault="00382FF2" w:rsidP="00382FF2">
      <w:pPr>
        <w:jc w:val="both"/>
        <w:rPr>
          <w:i/>
        </w:rPr>
      </w:pPr>
      <w:r w:rsidRPr="00382FF2">
        <w:rPr>
          <w:i/>
        </w:rPr>
        <w:t>Государственная некоммерческая организация «</w:t>
      </w:r>
      <w:proofErr w:type="spellStart"/>
      <w:r w:rsidRPr="00382FF2">
        <w:rPr>
          <w:i/>
        </w:rPr>
        <w:t>Инвестиционно-венчурный</w:t>
      </w:r>
      <w:proofErr w:type="spellEnd"/>
      <w:r w:rsidRPr="00382FF2">
        <w:rPr>
          <w:i/>
        </w:rPr>
        <w:t xml:space="preserve"> фонд Республики Татарстан» создана правительством Татарстана в 2004 году для поддержки инновационной деятельности, подготовки и освоения производства принципиально новых видов продукции и технологий. В 2011 году объем фонда составлял $200 млн. По данным пресс-службы фонда, он участвует примерно в 100 венчурных и инвестиционных проектах.</w:t>
      </w:r>
    </w:p>
    <w:p w:rsidR="00382FF2" w:rsidRPr="00382FF2" w:rsidRDefault="00382FF2" w:rsidP="00382FF2">
      <w:pPr>
        <w:jc w:val="both"/>
        <w:rPr>
          <w:i/>
        </w:rPr>
      </w:pPr>
      <w:r w:rsidRPr="00382FF2">
        <w:rPr>
          <w:i/>
        </w:rPr>
        <w:t xml:space="preserve">ОАО «Российская венчурная компания» – государственный фонд фондов. Уставный капитал – более 30 </w:t>
      </w:r>
      <w:proofErr w:type="spellStart"/>
      <w:proofErr w:type="gramStart"/>
      <w:r w:rsidRPr="00382FF2">
        <w:rPr>
          <w:i/>
        </w:rPr>
        <w:t>млрд</w:t>
      </w:r>
      <w:proofErr w:type="spellEnd"/>
      <w:proofErr w:type="gramEnd"/>
      <w:r w:rsidRPr="00382FF2">
        <w:rPr>
          <w:i/>
        </w:rPr>
        <w:t xml:space="preserve"> руб. 100% капитала РВК принадлежит РФ в лице </w:t>
      </w:r>
      <w:proofErr w:type="spellStart"/>
      <w:r w:rsidRPr="00382FF2">
        <w:rPr>
          <w:i/>
        </w:rPr>
        <w:t>Росимущества</w:t>
      </w:r>
      <w:proofErr w:type="spellEnd"/>
      <w:r w:rsidRPr="00382FF2">
        <w:rPr>
          <w:i/>
        </w:rPr>
        <w:t xml:space="preserve">. РВК сформировала 12 фондов на 25,5 </w:t>
      </w:r>
      <w:proofErr w:type="spellStart"/>
      <w:proofErr w:type="gramStart"/>
      <w:r w:rsidRPr="00382FF2">
        <w:rPr>
          <w:i/>
        </w:rPr>
        <w:t>млрд</w:t>
      </w:r>
      <w:proofErr w:type="spellEnd"/>
      <w:proofErr w:type="gramEnd"/>
      <w:r w:rsidRPr="00382FF2">
        <w:rPr>
          <w:i/>
        </w:rPr>
        <w:t xml:space="preserve"> руб., в которых доля РВК превышает 16 </w:t>
      </w:r>
      <w:proofErr w:type="spellStart"/>
      <w:r w:rsidRPr="00382FF2">
        <w:rPr>
          <w:i/>
        </w:rPr>
        <w:t>млрд</w:t>
      </w:r>
      <w:proofErr w:type="spellEnd"/>
      <w:r w:rsidRPr="00382FF2">
        <w:rPr>
          <w:i/>
        </w:rPr>
        <w:t xml:space="preserve"> руб. Они профинансировали 104 инновационных компании на 9,2 </w:t>
      </w:r>
      <w:proofErr w:type="spellStart"/>
      <w:r w:rsidRPr="00382FF2">
        <w:rPr>
          <w:i/>
        </w:rPr>
        <w:t>млрд</w:t>
      </w:r>
      <w:proofErr w:type="spellEnd"/>
      <w:r w:rsidRPr="00382FF2">
        <w:rPr>
          <w:i/>
        </w:rPr>
        <w:t xml:space="preserve"> руб.</w:t>
      </w:r>
    </w:p>
    <w:p w:rsidR="00382FF2" w:rsidRDefault="00382FF2" w:rsidP="00382FF2">
      <w:pPr>
        <w:jc w:val="both"/>
      </w:pPr>
    </w:p>
    <w:p w:rsidR="00382FF2" w:rsidRDefault="00382FF2" w:rsidP="00382FF2">
      <w:pPr>
        <w:jc w:val="both"/>
      </w:pPr>
      <w:r>
        <w:t xml:space="preserve">Управляющей компанией совместного фонда является зарегистрированная в штате </w:t>
      </w:r>
      <w:proofErr w:type="spellStart"/>
      <w:r>
        <w:t>Делавер</w:t>
      </w:r>
      <w:proofErr w:type="spellEnd"/>
      <w:r>
        <w:t xml:space="preserve"> (США) компания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, которая расположится на территории американского представительства РВК. Президентом управляющей компании совместного фонда стал глава РВК Игорь </w:t>
      </w:r>
      <w:proofErr w:type="spellStart"/>
      <w:r>
        <w:t>Агамирзян</w:t>
      </w:r>
      <w:proofErr w:type="spellEnd"/>
      <w:r>
        <w:t xml:space="preserve">. </w:t>
      </w:r>
    </w:p>
    <w:p w:rsidR="00382FF2" w:rsidRDefault="00382FF2" w:rsidP="00382FF2">
      <w:pPr>
        <w:jc w:val="both"/>
      </w:pPr>
      <w:r>
        <w:t xml:space="preserve">Он говорит, что фонд будет работать по двум направлениям – присоединение в качестве ограниченного партнера к ведущим венчурным фондам, а также непосредственное инвестирование и </w:t>
      </w:r>
      <w:proofErr w:type="spellStart"/>
      <w:r>
        <w:t>соинвестирование</w:t>
      </w:r>
      <w:proofErr w:type="spellEnd"/>
      <w:r>
        <w:t xml:space="preserve"> технологичных компаний. При этом в пресс-релизе РВК, в котором приводятся слова господина </w:t>
      </w:r>
      <w:proofErr w:type="spellStart"/>
      <w:r>
        <w:t>Агамирзяна</w:t>
      </w:r>
      <w:proofErr w:type="spellEnd"/>
      <w:r>
        <w:t xml:space="preserve">, делается акцент на то, что в первую очередь деятельность фонда будет касаться Силиконовой долины. «География – весь мир, сделки будут проводиться в интересах развития всего российского рынка, при этом будут учитываться приоритеты регионального инновационного развития Республики Татарстан», – заверил Игорь </w:t>
      </w:r>
      <w:proofErr w:type="spellStart"/>
      <w:r>
        <w:t>Агамирзян</w:t>
      </w:r>
      <w:proofErr w:type="spellEnd"/>
      <w:r>
        <w:t xml:space="preserve">. Видимо, за соблюдением этого условия будет следить директор ИВФ РТ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>, который назначен гендиректором управляющей компании фонда.</w:t>
      </w:r>
    </w:p>
    <w:p w:rsidR="00382FF2" w:rsidRDefault="00382FF2" w:rsidP="00382FF2">
      <w:pPr>
        <w:jc w:val="both"/>
      </w:pPr>
      <w:r>
        <w:t xml:space="preserve">Пресс-секретарь ИВФ РТ сообщил „Ъ“, что новый фонд начнет принимать заявки на инвестирование «в ближайшее время». «Бизнес-экспертиза заявок соискателей инвестиций будет </w:t>
      </w:r>
      <w:r>
        <w:lastRenderedPageBreak/>
        <w:t xml:space="preserve">проводиться рабочими группами экспертов, назначаемыми советом директоров управляющей компании фонда из числа сотрудников инвестиционных подразделений Российской венчурной компании, </w:t>
      </w:r>
      <w:proofErr w:type="spellStart"/>
      <w:r>
        <w:t>Инвестиционно-венчурного</w:t>
      </w:r>
      <w:proofErr w:type="spellEnd"/>
      <w:r>
        <w:t xml:space="preserve"> фонда Республики Татарстан, а также пула экспертов РВК», – пояснил механизм отбора проектов господин </w:t>
      </w:r>
      <w:proofErr w:type="spellStart"/>
      <w:r>
        <w:t>Агамирзян</w:t>
      </w:r>
      <w:proofErr w:type="spellEnd"/>
      <w:r>
        <w:t>.</w:t>
      </w:r>
    </w:p>
    <w:p w:rsidR="00382FF2" w:rsidRDefault="00382FF2" w:rsidP="00382FF2">
      <w:pPr>
        <w:jc w:val="both"/>
      </w:pPr>
      <w:r>
        <w:t xml:space="preserve">В ИВФ и РВК заверяют, что создали фонд, чтобы получить «доступ к наиболее передовым практикам поиска, отбора и осуществления венчурных сделок, которые смогут затем применять на российском рынке», а также «постоянное присутствие на международном венчурном рынке среди ведущих мировых фондов». </w:t>
      </w:r>
    </w:p>
    <w:p w:rsidR="00382FF2" w:rsidRDefault="00382FF2" w:rsidP="00382FF2">
      <w:pPr>
        <w:jc w:val="both"/>
      </w:pPr>
      <w:r>
        <w:t xml:space="preserve">ИВФ Татарстана начал предпринимать шаги для выхода на международный венчурный рынок в 2010 году. Тогда он стал полным членом Европейской ассоциации венчурной индустрии, а годом позднее – членом Национальной ассоциации венчурного капитала в США. </w:t>
      </w:r>
    </w:p>
    <w:p w:rsidR="00382FF2" w:rsidRDefault="00382FF2" w:rsidP="00382FF2">
      <w:pPr>
        <w:jc w:val="both"/>
      </w:pPr>
      <w:r>
        <w:t xml:space="preserve">«Создание венчурного фонда, сфокусированного, во-первых, на трансферте технологий в экономику Татарстана, во-вторых, на коммерциализации венчурных разработок, выполненных в Казани и Набережных Челнах, более чем актуально», – считает </w:t>
      </w:r>
      <w:proofErr w:type="spellStart"/>
      <w:r>
        <w:t>замначальника</w:t>
      </w:r>
      <w:proofErr w:type="spellEnd"/>
      <w:r>
        <w:t xml:space="preserve"> </w:t>
      </w:r>
      <w:proofErr w:type="spellStart"/>
      <w:r>
        <w:t>инвестиционно-банковского</w:t>
      </w:r>
      <w:proofErr w:type="spellEnd"/>
      <w:r>
        <w:t xml:space="preserve"> управления ИФ «ОЛМА» Сергей </w:t>
      </w:r>
      <w:proofErr w:type="spellStart"/>
      <w:r>
        <w:t>Шиловцев</w:t>
      </w:r>
      <w:proofErr w:type="spellEnd"/>
      <w:r>
        <w:t xml:space="preserve">. «Если работа фонда покажет иностранным инвесторам, что экономика Татарстана – отличная площадка для внедрения инноваций, то фонд выполнит свою задачу. Если фонд поможет местным инновационным компаниям выйти на внешние рынки, создать СП, то задача будет перевыполнена», – говорит господин </w:t>
      </w:r>
      <w:proofErr w:type="spellStart"/>
      <w:r>
        <w:t>Шиловцев</w:t>
      </w:r>
      <w:proofErr w:type="spellEnd"/>
      <w:r>
        <w:t xml:space="preserve">. </w:t>
      </w:r>
    </w:p>
    <w:p w:rsidR="00382FF2" w:rsidRDefault="00382FF2" w:rsidP="00382FF2">
      <w:pPr>
        <w:jc w:val="both"/>
      </w:pPr>
      <w:r>
        <w:t>Эксперт ИХ «</w:t>
      </w:r>
      <w:proofErr w:type="spellStart"/>
      <w:r>
        <w:t>Финам</w:t>
      </w:r>
      <w:proofErr w:type="spellEnd"/>
      <w:r>
        <w:t xml:space="preserve">» Леонид </w:t>
      </w:r>
      <w:proofErr w:type="spellStart"/>
      <w:r>
        <w:t>Делицын</w:t>
      </w:r>
      <w:proofErr w:type="spellEnd"/>
      <w:r>
        <w:t xml:space="preserve"> уверен, что «инвестировать фонд будет в мировые, а отнюдь не в татарстанские компании». «Поэтому он и создается в Англии, хотя и на татарстанские деньги», – поясняет господин </w:t>
      </w:r>
      <w:proofErr w:type="spellStart"/>
      <w:r>
        <w:t>Делицын</w:t>
      </w:r>
      <w:proofErr w:type="spellEnd"/>
      <w:r>
        <w:t xml:space="preserve">. «Ясно, что ИВФ РТ и РВК хотят научиться инвестировать так же, как это делают западные фонды. Но на примерах инвестирования в западные компании, а не в российские. </w:t>
      </w:r>
      <w:proofErr w:type="gramStart"/>
      <w:r>
        <w:t>Это означает, что данные практики они будут применять (в России.</w:t>
      </w:r>
      <w:proofErr w:type="gramEnd"/>
      <w:r>
        <w:t xml:space="preserve"> – „</w:t>
      </w:r>
      <w:proofErr w:type="gramStart"/>
      <w:r>
        <w:t>Ъ“) когда-то в неопределенном будущем.</w:t>
      </w:r>
      <w:proofErr w:type="gramEnd"/>
      <w:r>
        <w:t xml:space="preserve"> А присутствие среди ведущих мировых фондов </w:t>
      </w:r>
      <w:proofErr w:type="gramStart"/>
      <w:r>
        <w:t>намерены</w:t>
      </w:r>
      <w:proofErr w:type="gramEnd"/>
      <w:r>
        <w:t xml:space="preserve"> организовать сейчас», – говорит эксперт. И добавляет: «Только так что-то и может получиться, когда российские деньги приобретут двойное знание – опыт международного инвестирования и знание инновационных разработок в России».</w:t>
      </w:r>
    </w:p>
    <w:p w:rsidR="00382FF2" w:rsidRDefault="00382FF2" w:rsidP="00382FF2">
      <w:pPr>
        <w:jc w:val="both"/>
      </w:pPr>
    </w:p>
    <w:p w:rsidR="00382FF2" w:rsidRDefault="00382FF2" w:rsidP="00382FF2">
      <w:pPr>
        <w:jc w:val="right"/>
      </w:pPr>
      <w:r>
        <w:t>Любовь Шебалова</w:t>
      </w:r>
    </w:p>
    <w:p w:rsidR="00382FF2" w:rsidRDefault="00382FF2" w:rsidP="00382FF2">
      <w:pPr>
        <w:jc w:val="both"/>
      </w:pPr>
      <w:r>
        <w:t>Подробнее: http://www.kommersant.ru/</w:t>
      </w:r>
    </w:p>
    <w:p w:rsidR="00382FF2" w:rsidRDefault="00382FF2" w:rsidP="00382FF2">
      <w:pPr>
        <w:jc w:val="both"/>
      </w:pPr>
    </w:p>
    <w:p w:rsidR="00382FF2" w:rsidRDefault="00382FF2" w:rsidP="00382FF2">
      <w:pPr>
        <w:jc w:val="both"/>
      </w:pPr>
      <w:r>
        <w:t xml:space="preserve">  </w:t>
      </w:r>
      <w:r>
        <w:tab/>
      </w:r>
    </w:p>
    <w:sectPr w:rsidR="00382FF2" w:rsidSect="0032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2FF2"/>
    <w:rsid w:val="00321125"/>
    <w:rsid w:val="0038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4539</Characters>
  <Application>Microsoft Office Word</Application>
  <DocSecurity>0</DocSecurity>
  <Lines>37</Lines>
  <Paragraphs>10</Paragraphs>
  <ScaleCrop>false</ScaleCrop>
  <Company>только для тестирования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1</cp:revision>
  <dcterms:created xsi:type="dcterms:W3CDTF">2012-02-13T13:19:00Z</dcterms:created>
  <dcterms:modified xsi:type="dcterms:W3CDTF">2012-02-13T13:22:00Z</dcterms:modified>
</cp:coreProperties>
</file>